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31" w:rsidRPr="00662116" w:rsidRDefault="00212D31" w:rsidP="00212D3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116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программы: </w:t>
      </w:r>
    </w:p>
    <w:p w:rsidR="00212D31" w:rsidRPr="00662116" w:rsidRDefault="00212D31" w:rsidP="00212D3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621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62116">
        <w:rPr>
          <w:rFonts w:ascii="Times New Roman" w:hAnsi="Times New Roman" w:cs="Times New Roman"/>
          <w:bCs/>
          <w:sz w:val="24"/>
          <w:szCs w:val="24"/>
        </w:rPr>
        <w:t xml:space="preserve">Актуальность программы </w:t>
      </w:r>
      <w:proofErr w:type="gramStart"/>
      <w:r w:rsidRPr="00662116">
        <w:rPr>
          <w:rFonts w:ascii="Times New Roman" w:hAnsi="Times New Roman" w:cs="Times New Roman"/>
          <w:bCs/>
          <w:sz w:val="24"/>
          <w:szCs w:val="24"/>
        </w:rPr>
        <w:t>обусловлена</w:t>
      </w:r>
      <w:r w:rsidRPr="00662116">
        <w:rPr>
          <w:rFonts w:ascii="Times New Roman" w:hAnsi="Times New Roman" w:cs="Times New Roman"/>
          <w:sz w:val="24"/>
          <w:szCs w:val="24"/>
        </w:rPr>
        <w:t xml:space="preserve"> тем на первый план выдвигается</w:t>
      </w:r>
      <w:proofErr w:type="gramEnd"/>
      <w:r w:rsidRPr="00662116">
        <w:rPr>
          <w:rFonts w:ascii="Times New Roman" w:hAnsi="Times New Roman" w:cs="Times New Roman"/>
          <w:sz w:val="24"/>
          <w:szCs w:val="24"/>
        </w:rPr>
        <w:t xml:space="preserve"> развивающая функция обучения, в значительной степени способствующая становлению личности школьников и наиболее полному раскрытию их творческих способностей. 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мышление.</w:t>
      </w:r>
    </w:p>
    <w:p w:rsidR="00212D31" w:rsidRPr="00662116" w:rsidRDefault="00212D31" w:rsidP="00212D31">
      <w:pPr>
        <w:widowControl/>
        <w:shd w:val="clear" w:color="auto" w:fill="FFFFFF"/>
        <w:autoSpaceDE/>
        <w:autoSpaceDN/>
        <w:adjustRightInd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662116">
        <w:rPr>
          <w:rFonts w:ascii="Times New Roman" w:hAnsi="Times New Roman" w:cs="Times New Roman"/>
          <w:sz w:val="24"/>
          <w:szCs w:val="24"/>
        </w:rPr>
        <w:t>Обучение игре в шахматы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212D31" w:rsidRDefault="00212D31" w:rsidP="00212D3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116">
        <w:rPr>
          <w:rFonts w:ascii="Times New Roman" w:hAnsi="Times New Roman" w:cs="Times New Roman"/>
          <w:sz w:val="24"/>
          <w:szCs w:val="24"/>
        </w:rPr>
        <w:t>Программа «Белая ладья»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детей, воспитывает усидчивость, самообладание, психологическую устойчивость, рациональность; развивает логическое мышление.</w:t>
      </w:r>
    </w:p>
    <w:p w:rsidR="00212D31" w:rsidRPr="00662116" w:rsidRDefault="00212D31" w:rsidP="00212D3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D31" w:rsidRPr="00662116" w:rsidRDefault="00212D31" w:rsidP="00212D3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116">
        <w:rPr>
          <w:rFonts w:ascii="Times New Roman" w:hAnsi="Times New Roman" w:cs="Times New Roman"/>
          <w:b/>
          <w:sz w:val="24"/>
          <w:szCs w:val="24"/>
        </w:rPr>
        <w:t>Новизна программы:</w:t>
      </w:r>
      <w:r w:rsidRPr="0066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31" w:rsidRPr="00662116" w:rsidRDefault="00212D31" w:rsidP="00212D3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116">
        <w:rPr>
          <w:rFonts w:ascii="Times New Roman" w:hAnsi="Times New Roman" w:cs="Times New Roman"/>
          <w:sz w:val="24"/>
          <w:szCs w:val="24"/>
        </w:rPr>
        <w:t>Данная программа основана на индивидуальном подходе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обучающегося,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212D31" w:rsidRPr="00662116" w:rsidRDefault="00212D31" w:rsidP="00212D3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62116">
        <w:rPr>
          <w:rFonts w:ascii="Times New Roman" w:hAnsi="Times New Roman" w:cs="Times New Roman"/>
          <w:sz w:val="24"/>
          <w:szCs w:val="24"/>
        </w:rPr>
        <w:t xml:space="preserve">          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также настойчивости в достижении цели.</w:t>
      </w:r>
    </w:p>
    <w:p w:rsidR="00212D31" w:rsidRPr="00662116" w:rsidRDefault="00212D31" w:rsidP="00212D3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116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целесообразность:</w:t>
      </w:r>
    </w:p>
    <w:p w:rsidR="00212D31" w:rsidRPr="00662116" w:rsidRDefault="00212D31" w:rsidP="00212D31">
      <w:pPr>
        <w:widowControl/>
        <w:shd w:val="clear" w:color="auto" w:fill="FFFFFF"/>
        <w:autoSpaceDE/>
        <w:autoSpaceDN/>
        <w:adjustRightInd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62116">
        <w:rPr>
          <w:rFonts w:ascii="Times New Roman" w:hAnsi="Times New Roman" w:cs="Times New Roman"/>
          <w:sz w:val="24"/>
          <w:szCs w:val="24"/>
        </w:rPr>
        <w:t xml:space="preserve">        Педагогическая целесообразность программы объясняется тем, что </w:t>
      </w:r>
      <w:r w:rsidRPr="00662116">
        <w:rPr>
          <w:rFonts w:ascii="Times New Roman" w:hAnsi="Times New Roman" w:cs="Times New Roman"/>
          <w:spacing w:val="-2"/>
          <w:sz w:val="24"/>
          <w:szCs w:val="24"/>
        </w:rPr>
        <w:t xml:space="preserve">курс по обучению игре в шахматы максимально прост </w:t>
      </w:r>
      <w:r w:rsidRPr="00662116">
        <w:rPr>
          <w:rFonts w:ascii="Times New Roman" w:hAnsi="Times New Roman" w:cs="Times New Roman"/>
          <w:sz w:val="24"/>
          <w:szCs w:val="24"/>
        </w:rPr>
        <w:t>и доступен школьникам. Стержневым моментом занятий становится дея</w:t>
      </w:r>
      <w:r w:rsidRPr="00662116">
        <w:rPr>
          <w:rFonts w:ascii="Times New Roman" w:hAnsi="Times New Roman" w:cs="Times New Roman"/>
          <w:spacing w:val="-1"/>
          <w:sz w:val="24"/>
          <w:szCs w:val="24"/>
        </w:rPr>
        <w:t>тельность самих учащихся, когда они наблюдают, сравнивают, клас</w:t>
      </w:r>
      <w:r w:rsidRPr="00662116">
        <w:rPr>
          <w:rFonts w:ascii="Times New Roman" w:hAnsi="Times New Roman" w:cs="Times New Roman"/>
          <w:sz w:val="24"/>
          <w:szCs w:val="24"/>
        </w:rPr>
        <w:t xml:space="preserve">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 </w:t>
      </w:r>
      <w:proofErr w:type="gramStart"/>
      <w:r w:rsidRPr="0066211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62116">
        <w:rPr>
          <w:rFonts w:ascii="Times New Roman" w:hAnsi="Times New Roman" w:cs="Times New Roman"/>
          <w:sz w:val="24"/>
          <w:szCs w:val="24"/>
        </w:rPr>
        <w:t xml:space="preserve"> при изучении 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 </w:t>
      </w:r>
    </w:p>
    <w:p w:rsidR="00212D31" w:rsidRPr="00662116" w:rsidRDefault="00212D31" w:rsidP="00212D3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4428581"/>
      <w:r w:rsidRPr="00662116"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Отличительные особенности данной </w:t>
      </w:r>
      <w:bookmarkEnd w:id="0"/>
      <w:r w:rsidRPr="00662116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дополнительной общеобразовательной программы от уже существующих программ: </w:t>
      </w:r>
    </w:p>
    <w:p w:rsidR="00212D31" w:rsidRDefault="00212D31" w:rsidP="00212D3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116">
        <w:rPr>
          <w:rFonts w:ascii="Times New Roman" w:hAnsi="Times New Roman" w:cs="Times New Roman"/>
          <w:sz w:val="24"/>
          <w:szCs w:val="24"/>
        </w:rPr>
        <w:t>Отличительными особенностями данной программы являются еженедельные теоретические и практические занятия, которые позволяют закрепить полученные знания и умения. На занятиях кружка ребята учатся играть в шахматы, анализировать позиции, принимать решения, логически рассуждать, соблюдать выдержку и терпение, радоваться своей победе и не унывать при проигрышах.</w:t>
      </w:r>
    </w:p>
    <w:p w:rsidR="00212D31" w:rsidRDefault="00212D31" w:rsidP="00212D3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D31" w:rsidRPr="005B30D7" w:rsidRDefault="00212D31" w:rsidP="00212D3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0D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компетенции </w:t>
      </w:r>
      <w:proofErr w:type="gramStart"/>
      <w:r w:rsidRPr="005B30D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B30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2D31" w:rsidRPr="005B30D7" w:rsidRDefault="00212D31" w:rsidP="00212D3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D31" w:rsidRPr="005B30D7" w:rsidRDefault="00212D31" w:rsidP="00212D3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30D7">
        <w:rPr>
          <w:rFonts w:ascii="Times New Roman" w:hAnsi="Times New Roman" w:cs="Times New Roman"/>
          <w:bCs/>
          <w:sz w:val="24"/>
          <w:szCs w:val="24"/>
        </w:rPr>
        <w:t>Техническая</w:t>
      </w:r>
      <w:proofErr w:type="gramEnd"/>
      <w:r w:rsidRPr="005B30D7">
        <w:rPr>
          <w:rFonts w:ascii="Times New Roman" w:hAnsi="Times New Roman" w:cs="Times New Roman"/>
          <w:bCs/>
          <w:sz w:val="24"/>
          <w:szCs w:val="24"/>
        </w:rPr>
        <w:t>, формируется в процессе осуществления обучающимися следующей деятельности:</w:t>
      </w:r>
    </w:p>
    <w:p w:rsidR="00212D31" w:rsidRPr="005B30D7" w:rsidRDefault="00212D31" w:rsidP="00212D3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30D7">
        <w:rPr>
          <w:rFonts w:ascii="Times New Roman" w:hAnsi="Times New Roman" w:cs="Times New Roman"/>
          <w:bCs/>
          <w:sz w:val="24"/>
          <w:szCs w:val="24"/>
        </w:rPr>
        <w:t>Участии</w:t>
      </w:r>
      <w:proofErr w:type="gramEnd"/>
      <w:r w:rsidRPr="005B30D7">
        <w:rPr>
          <w:rFonts w:ascii="Times New Roman" w:hAnsi="Times New Roman" w:cs="Times New Roman"/>
          <w:bCs/>
          <w:sz w:val="24"/>
          <w:szCs w:val="24"/>
        </w:rPr>
        <w:t xml:space="preserve"> в тренировочных играх, в городских соревнованиях по шахматам.</w:t>
      </w:r>
    </w:p>
    <w:p w:rsidR="00212D31" w:rsidRPr="005B30D7" w:rsidRDefault="00212D31" w:rsidP="00212D3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0D7">
        <w:rPr>
          <w:rFonts w:ascii="Times New Roman" w:hAnsi="Times New Roman" w:cs="Times New Roman"/>
          <w:bCs/>
          <w:sz w:val="24"/>
          <w:szCs w:val="24"/>
        </w:rPr>
        <w:t>В решении шахматных задач и этюдов, сеансах одновременной игры.</w:t>
      </w:r>
    </w:p>
    <w:p w:rsidR="00212D31" w:rsidRPr="005B30D7" w:rsidRDefault="00212D31" w:rsidP="00212D3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30D7">
        <w:rPr>
          <w:rFonts w:ascii="Times New Roman" w:hAnsi="Times New Roman" w:cs="Times New Roman"/>
          <w:bCs/>
          <w:sz w:val="24"/>
          <w:szCs w:val="24"/>
        </w:rPr>
        <w:lastRenderedPageBreak/>
        <w:t>Компетентностный</w:t>
      </w:r>
      <w:proofErr w:type="spellEnd"/>
      <w:r w:rsidRPr="005B30D7">
        <w:rPr>
          <w:rFonts w:ascii="Times New Roman" w:hAnsi="Times New Roman" w:cs="Times New Roman"/>
          <w:bCs/>
          <w:sz w:val="24"/>
          <w:szCs w:val="24"/>
        </w:rPr>
        <w:t xml:space="preserve"> подход выражен:</w:t>
      </w:r>
    </w:p>
    <w:p w:rsidR="00212D31" w:rsidRPr="005B30D7" w:rsidRDefault="00212D31" w:rsidP="00212D3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0D7">
        <w:rPr>
          <w:rFonts w:ascii="Times New Roman" w:hAnsi="Times New Roman" w:cs="Times New Roman"/>
          <w:bCs/>
          <w:sz w:val="24"/>
          <w:szCs w:val="24"/>
        </w:rPr>
        <w:t>В проведении педагогом инструктажей.</w:t>
      </w:r>
    </w:p>
    <w:p w:rsidR="00212D31" w:rsidRPr="005B30D7" w:rsidRDefault="00212D31" w:rsidP="00212D3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0D7">
        <w:rPr>
          <w:rFonts w:ascii="Times New Roman" w:hAnsi="Times New Roman" w:cs="Times New Roman"/>
          <w:bCs/>
          <w:sz w:val="24"/>
          <w:szCs w:val="24"/>
        </w:rPr>
        <w:t>В применении индивидуальных форм работы.</w:t>
      </w:r>
    </w:p>
    <w:p w:rsidR="00212D31" w:rsidRPr="005B30D7" w:rsidRDefault="00212D31" w:rsidP="00212D3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0D7">
        <w:rPr>
          <w:rFonts w:ascii="Times New Roman" w:hAnsi="Times New Roman" w:cs="Times New Roman"/>
          <w:bCs/>
          <w:sz w:val="24"/>
          <w:szCs w:val="24"/>
        </w:rPr>
        <w:t>В корректировке игры.</w:t>
      </w:r>
    </w:p>
    <w:p w:rsidR="00212D31" w:rsidRPr="005B30D7" w:rsidRDefault="00212D31" w:rsidP="00212D3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0D7">
        <w:rPr>
          <w:rFonts w:ascii="Times New Roman" w:hAnsi="Times New Roman" w:cs="Times New Roman"/>
          <w:bCs/>
          <w:sz w:val="24"/>
          <w:szCs w:val="24"/>
        </w:rPr>
        <w:t>В рекомендациях по выполнению комбинаций.</w:t>
      </w:r>
    </w:p>
    <w:p w:rsidR="009D3519" w:rsidRDefault="009D3519">
      <w:bookmarkStart w:id="1" w:name="_GoBack"/>
      <w:bookmarkEnd w:id="1"/>
    </w:p>
    <w:sectPr w:rsidR="009D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31"/>
    <w:rsid w:val="00212D31"/>
    <w:rsid w:val="009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2024-01-22T14:00:00Z</dcterms:created>
  <dcterms:modified xsi:type="dcterms:W3CDTF">2024-01-22T14:00:00Z</dcterms:modified>
</cp:coreProperties>
</file>