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8" w:rsidRDefault="00940288" w:rsidP="00940288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Методическая разработка внеклассного занятия по химии.</w:t>
      </w:r>
    </w:p>
    <w:p w:rsidR="00940288" w:rsidRDefault="00940288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096BF8" w:rsidRDefault="00D52FFA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Тем</w:t>
      </w:r>
      <w:r w:rsid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а в</w:t>
      </w: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неклассного занятия: «Удивительные свойства металлов</w:t>
      </w:r>
      <w:r w:rsidR="00096BF8"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».</w:t>
      </w:r>
    </w:p>
    <w:p w:rsidR="00160012" w:rsidRDefault="00160012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Класс: 9</w:t>
      </w:r>
    </w:p>
    <w:p w:rsidR="00160012" w:rsidRDefault="00160012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Место проведения: классная аудитория</w:t>
      </w:r>
    </w:p>
    <w:p w:rsidR="00096BF8" w:rsidRPr="00160012" w:rsidRDefault="00B66F3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Тип: 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систематизации и обобщения знаний учащихся.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Вид урока:</w:t>
      </w:r>
      <w:r w:rsid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занятие</w:t>
      </w:r>
      <w:r w:rsidR="00D52FF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форме интеллектуальной игры 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использованием </w:t>
      </w:r>
      <w:r w:rsidR="00D52FF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новых информационных технологий и практической части</w:t>
      </w:r>
      <w:r w:rsidR="00B66F3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96BF8" w:rsidRPr="00160012" w:rsidRDefault="00160012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Цели</w:t>
      </w:r>
      <w:r w:rsidR="00096BF8"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: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а) образовательные: обобщить и конкретизировать физические и химические свойства простых веществ - металлов;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б) развивающие: развивать на уроке психологические качества личности учащихся в процессе выполнения творческих заданий;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в) воспитательные: формировать у учащихся определённые свойства и качества личности, черты характера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Задачи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а) </w:t>
      </w: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образовательные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916D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обеспечить систематизацию и усвоение знаний учащихся;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б) развивающие: развивать у учащихся интеллект, волю, мышление, самостоятельность, развивать </w:t>
      </w:r>
      <w:proofErr w:type="spell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межпредметные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связи;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в) </w:t>
      </w: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воспитательные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воспитывать у учащихся </w:t>
      </w:r>
      <w:r w:rsidR="00B66F38">
        <w:rPr>
          <w:rFonts w:eastAsia="Times New Roman" w:cstheme="minorHAnsi"/>
          <w:color w:val="000000"/>
          <w:sz w:val="24"/>
          <w:szCs w:val="24"/>
          <w:lang w:eastAsia="ru-RU"/>
        </w:rPr>
        <w:t>добросовестное отношение к изучению естественно-научных понятий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, вызвать интерес к предмету.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66F38">
        <w:rPr>
          <w:rFonts w:eastAsia="Times New Roman" w:cstheme="minorHAnsi"/>
          <w:b/>
          <w:color w:val="000000"/>
          <w:sz w:val="24"/>
          <w:szCs w:val="24"/>
          <w:lang w:eastAsia="ru-RU"/>
        </w:rPr>
        <w:t>Оборудование: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1) персональный компьютер; </w:t>
      </w:r>
      <w:r w:rsidR="00D52FF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2) экран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3) мультимедийный проектор; 4) мультимедийная презентация урока; 5) карточки с </w:t>
      </w:r>
      <w:r w:rsidR="00D52FF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заданиями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; 6) жетоны из картона в количестве 30 штук</w:t>
      </w:r>
      <w:r w:rsidR="00D52FF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52FFA" w:rsidRDefault="00D52FF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Для практической работы: сульфат меди, сульфат цинка, сульфат магния, сульфат алюминия, коллекция металлов, соляная кислота, лабораторная посуда.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Ход урока:</w:t>
      </w:r>
    </w:p>
    <w:p w:rsidR="00096BF8" w:rsidRPr="00160012" w:rsidRDefault="00D52FF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val="en-US" w:eastAsia="ru-RU"/>
        </w:rPr>
        <w:t>I</w:t>
      </w:r>
      <w:r w:rsidRPr="0094028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Организационная часть</w:t>
      </w:r>
      <w:r w:rsidR="00B66F3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(3м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инуты).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Класс разбивается на две группы,</w:t>
      </w:r>
      <w:r w:rsidR="00B66F3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которых учащиеся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выбирают название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. Все занимают свои места.</w:t>
      </w:r>
    </w:p>
    <w:p w:rsidR="00D5605A" w:rsidRDefault="00D52FF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val="en-US" w:eastAsia="ru-RU"/>
        </w:rPr>
        <w:t>II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Игра (</w:t>
      </w:r>
      <w:r w:rsidR="00B2436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20 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минут). Отвечая на вопросы, записывают ответы в кро</w:t>
      </w:r>
      <w:r w:rsidR="00B66F38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сворд. 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D5605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Первый тур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«Проверь себя»(4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минут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096BF8" w:rsidRPr="00160012" w:rsidRDefault="00D52FF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 нём участвуют обе команды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Задание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Перед вами шесть металлов: 1 – </w:t>
      </w:r>
      <w:proofErr w:type="spell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u</w:t>
      </w:r>
      <w:proofErr w:type="spellEnd"/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, 2 – </w:t>
      </w:r>
      <w:proofErr w:type="spell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Сu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, 3 – </w:t>
      </w:r>
      <w:proofErr w:type="spell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Al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, 4 – </w:t>
      </w:r>
      <w:proofErr w:type="spell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Ag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, 5 – </w:t>
      </w:r>
      <w:proofErr w:type="spell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Fe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, 6 – </w:t>
      </w:r>
      <w:proofErr w:type="spell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Sn</w:t>
      </w:r>
      <w:proofErr w:type="spellEnd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. Утверждения: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1) Этот металл считается самым пластичным.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2) Этот металл считается самым электропроводным.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3) Этот мета</w:t>
      </w: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лл встр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ечается не только на Земле, но и в космосе, его обнаруживали в падающих метеоритах.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4) Этот металл называют «крылатым».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5) Этот металл называют самым главным металлом.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6) Ионы этого металла обладают бактерицидными свойствами.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7) Этот металл при охлаждении способен превращаться в порошок.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Ответы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: 1) № 1, 2) № 4, 3) № 5, 4) № 3, 5) № 5, 6) № 4, 7) № 6.</w:t>
      </w:r>
    </w:p>
    <w:p w:rsidR="00096BF8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одведение итогов первого тура (1 минута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В</w:t>
      </w:r>
      <w:r w:rsidR="00D5605A"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торой тур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«Образные выражения»(4 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минут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096BF8" w:rsidRPr="00160012" w:rsidRDefault="00D5605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 нём участвуют все игроки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Игрокам за 4 минуты необходимо написать как можно больше образных выражений, используемых в литературе, в которых фигурируют названия металлов. Участник, написавший больше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всех выражений, получает жетон.  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для участников – составить как можно больше образных выражений со словом «золото»;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для помощников – составить как можно больше образных выражений со словом «железо».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Возможные варианты ответов: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Золотое сердце, золотые руки, золотая осень, золотая лихорадка, золотое дно, золотая жила, золотая свадьба, золотой фонд, золото волос, золотой закат, чёрное золото, белое золото, золотые горы.</w:t>
      </w:r>
      <w:proofErr w:type="gramEnd"/>
    </w:p>
    <w:p w:rsid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Железные мускулы, железная воля, железная логика, железная дисциплина, железный занавес, железная выдержка, железные доводы, железное алиби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D5605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Пословицы и поговорки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(4 минуты).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Задание: вспомнить и перечислить как можно больше пословиц и поговорок с упоминанием названий металлов.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Возможные варианты ответов: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Куй железо, пока горячо.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Не куёт железо молот, куёт кузнец.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Слово – серебро, молчание золото.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Не всё то-золото, что блестит.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Мал золотник, да дорог.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Добро серебро, а золото лучше.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От медного лба золотых мыслей не дождёшься.</w:t>
      </w:r>
    </w:p>
    <w:p w:rsidR="00096BF8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одведение итогов второго тура (1 минута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D5605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96BF8"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Третий тур</w:t>
      </w:r>
      <w:r w:rsidR="00B2436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«Логические цепочки» (5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минут).</w:t>
      </w:r>
    </w:p>
    <w:p w:rsidR="00096BF8" w:rsidRPr="00160012" w:rsidRDefault="00D5605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Задание № 1. 1 – Магний, 2 – Алюминий, 3 – Свинец.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Утверждение: все эти металлы вытесняют железо из растворов солей. (Свинец не вытесняет железо, табличка 3).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Задание № 2. 1 – Бронзовый век, 2 – Медный век, 3 – Железный век. Утверждение: именно в таком хронологическом порядке шло развитие человечества. (Медный век идёт впереди бронзового века, таблички 1 и 2)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Задание № 3. 1 – Серебро, 2 – Железо, 3 – Медь.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Утверждение: это все тугоплавкие металлы. (Серебро - легкоплавкий металл, табличка 1).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Задание № 4. 1 – Платина, 2 – Осмий, 3 – Иридий.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Утверждение: Именно в таком порядке идёт возрастание плотности этих металлов. (Осмий – самый тяжёлый металл, таблички 2 и 3).</w:t>
      </w:r>
    </w:p>
    <w:p w:rsidR="00096BF8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Под</w:t>
      </w:r>
      <w:r w:rsidR="00D5605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ведение итогов третьего тура (1минута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D5605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Четвертый тур.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Интересные факты из жизни металлов (краткие сообщения, которые подготовлены учащимися заранее) (5 минут).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1) Самый дорогой металл – это калифорний. Открыт в 1950 году группой американских учёных и назван по американскому штату Калифорния, в научно-исследовательском центре которого он был открыт. Используется как источник нейтронов. 1грамм этого металла стоит 10 000 $.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2) Металл, имеющий наибольшее число изотопов – это цезий. Число его изотопов составляет 36. Чрезвычайно точны «атомные цезиевые часы», резонансная частота энергетического перехода между подуровнями основного состояния </w:t>
      </w:r>
      <w:proofErr w:type="spell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Cs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133 положена в основу современного определения секунды.</w:t>
      </w:r>
    </w:p>
    <w:p w:rsidR="00096BF8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3) Самый </w:t>
      </w:r>
      <w:proofErr w:type="spell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труднодобываемый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металл – это радий. Для добычи одного грамма радия требуется переработать почти 300 тонн руды. Соли радия используются в медицине как источник радона для приготовления радоновых ванн.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D5605A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96BF8"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Финал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(2 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минут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096BF8" w:rsidRPr="00160012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Учитель приглашает финалистов за стол, на который он выставляет табличку со словом </w:t>
      </w: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«Катодолюминесценция».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За одну - две минуты игрокам необходимо из букв данного слова и буквы «й» составить как можно больше названий металлов и других химических терминов и поочерёдно их назвать. Выигрывает тот, кто составит и назовёт большее количество слов. В критический момент игрок может позвать на помощь своего помощника, а в самый последний момент вместо слова поставить звезду. Первым начинает игрок, имеющий меньшее количество звёзд.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Возможные варианты ответов: </w:t>
      </w: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алюминий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, </w:t>
      </w: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литий,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калий, цинк, осмий, кадмий, лантан, неодим, индий, скандий, актиний, катод, анод, атом, ток.</w:t>
      </w:r>
      <w:proofErr w:type="gramEnd"/>
    </w:p>
    <w:p w:rsidR="00096BF8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Пока участники финала составляют слова, проводится игра со зрителями.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Игра со зрителями (2 минуты)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Вставьте вместо пропусков названия металлов в строки стихотворений российских поэтов.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«Облил булыжники лунный …» (НИКЕЛЬ).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«Поэзия – та же добыча ….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 грамм добыча, в год труды» (РАДИЯ).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«Торговали мы булатом, чистым … и …!» (СЕРЕБРОМ, ЗЛАТОМ).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«На рукомойнике моём позеленела …» (МЕДЬ).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«Когда под утро, точно …, бледнеют лица в зеркалах» (МАГНИЙ).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«Кулак был </w:t>
      </w: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из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…, </w:t>
      </w: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я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помню время золотое» (СВИНЦА).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13.Подведение итогов урока (3 минуты).</w:t>
      </w:r>
    </w:p>
    <w:p w:rsidR="00096BF8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Всем учащимся, которые принимали активное участие в уроке и в роли игроков, и в роли зрителей, учитель ставит оценки.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2436A" w:rsidRPr="00160012" w:rsidRDefault="00B2436A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ru-RU"/>
        </w:rPr>
        <w:t>III</w:t>
      </w: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. Практическая часть</w:t>
      </w:r>
      <w:r w:rsid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160012" w:rsidRPr="00160012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(15 минут)</w:t>
      </w:r>
      <w:r w:rsidRPr="00160012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.</w:t>
      </w:r>
    </w:p>
    <w:p w:rsidR="00B2436A" w:rsidRPr="00160012" w:rsidRDefault="00160012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Командам необходимо п</w:t>
      </w:r>
      <w:r w:rsidR="00B2436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ровести лабораторные опыты с металлами, заполнить таблицу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 записать уравнения реакций.</w:t>
      </w:r>
      <w:r w:rsidR="00B2436A"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(Приложение 2)</w:t>
      </w:r>
    </w:p>
    <w:p w:rsidR="00B2436A" w:rsidRPr="00160012" w:rsidRDefault="00B2436A" w:rsidP="00160012">
      <w:pPr>
        <w:textAlignment w:val="baseline"/>
        <w:rPr>
          <w:rFonts w:cstheme="minorHAnsi"/>
          <w:color w:val="FFCC66"/>
          <w:sz w:val="24"/>
          <w:szCs w:val="24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Команды проводят опыты с металлами. Приходят к выводу:</w:t>
      </w:r>
      <w:r w:rsidRPr="00160012">
        <w:rPr>
          <w:rFonts w:eastAsia="+mn-ea" w:cstheme="minorHAnsi"/>
          <w:shadow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160012">
        <w:rPr>
          <w:rFonts w:eastAsia="+mn-ea" w:cstheme="minorHAnsi"/>
          <w:shadow/>
          <w:color w:val="000000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«</w:t>
      </w:r>
      <w:r w:rsidRPr="00160012">
        <w:rPr>
          <w:rFonts w:eastAsia="+mn-ea" w:cstheme="minorHAnsi"/>
          <w:color w:val="000000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Металлы, стоящие в ряду активности до водорода, вытесняют его из кислот. Каждый металл вытесняет из растворов солей другие металлы, расположенные левее в ряду активности</w:t>
      </w:r>
      <w:r w:rsidR="00160012">
        <w:rPr>
          <w:rFonts w:eastAsia="+mn-ea" w:cstheme="minorHAnsi"/>
          <w:color w:val="000000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»</w:t>
      </w:r>
      <w:r w:rsidRPr="00160012">
        <w:rPr>
          <w:rFonts w:eastAsia="+mn-ea" w:cstheme="minorHAnsi"/>
          <w:color w:val="000000"/>
          <w:kern w:val="24"/>
          <w:sz w:val="24"/>
          <w:szCs w:val="24"/>
          <w14:shadow w14:blurRad="38100" w14:dist="38100" w14:dir="2700000" w14:sx="100000" w14:sy="100000" w14:kx="0" w14:ky="0" w14:algn="tl">
            <w14:srgbClr w14:val="FFFFFF"/>
          </w14:shadow>
        </w:rPr>
        <w:t>.</w:t>
      </w:r>
      <w:r w:rsidRPr="00160012">
        <w:rPr>
          <w:rFonts w:eastAsia="+mn-ea" w:cstheme="minorHAnsi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096BF8" w:rsidRPr="00160012" w:rsidRDefault="00096BF8" w:rsidP="00160012">
      <w:pPr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r w:rsidR="00B2436A"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омашнее задание: повторить  свойства металлов.</w:t>
      </w:r>
    </w:p>
    <w:p w:rsidR="00B2436A" w:rsidRDefault="00B2436A" w:rsidP="00160012">
      <w:pPr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  <w:t>Итоги мероприятия</w:t>
      </w:r>
      <w:r w:rsidR="00160012">
        <w:rPr>
          <w:rFonts w:eastAsia="Times New Roman" w:cstheme="minorHAnsi"/>
          <w:color w:val="000000"/>
          <w:sz w:val="24"/>
          <w:szCs w:val="24"/>
          <w:lang w:eastAsia="ru-RU"/>
        </w:rPr>
        <w:t>.(2 минуты).</w:t>
      </w:r>
      <w:r w:rsidR="00916D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Команды подтверждают свои </w:t>
      </w: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результаты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полученные в результате опытов. Называют свойства металлов.</w:t>
      </w:r>
    </w:p>
    <w:p w:rsidR="00160012" w:rsidRPr="00160012" w:rsidRDefault="00160012" w:rsidP="00160012">
      <w:pPr>
        <w:textAlignment w:val="baseline"/>
        <w:rPr>
          <w:rFonts w:cstheme="minorHAnsi"/>
          <w:color w:val="FFCC66"/>
          <w:sz w:val="24"/>
          <w:szCs w:val="24"/>
        </w:rPr>
      </w:pPr>
    </w:p>
    <w:p w:rsidR="00096BF8" w:rsidRDefault="00096BF8" w:rsidP="00160012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ЛИТЕРАТУРА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Журнал «Химия в школе» № 5 1996 г.</w:t>
      </w:r>
    </w:p>
    <w:p w:rsidR="00096BF8" w:rsidRPr="00160012" w:rsidRDefault="00096BF8" w:rsidP="0016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Неорганическая химия. Энциклопедия школьника. Гл. ред. И. П. </w:t>
      </w:r>
      <w:proofErr w:type="spell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Алимарин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. М., «Советская Энциклопедия», 1975. 384 с. с ил.</w:t>
      </w:r>
    </w:p>
    <w:p w:rsidR="00160012" w:rsidRDefault="00096BF8" w:rsidP="0016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«Урок окончен – занятия продолжаются»: </w:t>
      </w:r>
      <w:proofErr w:type="spell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Внеклас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работа по химии/ Э. Г. Злотников, Л. В. </w:t>
      </w:r>
      <w:proofErr w:type="spell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Махова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Т. А. Веселова и др.; Под ред. Э. Г. Злотникова. – М.: </w:t>
      </w:r>
    </w:p>
    <w:p w:rsidR="00096BF8" w:rsidRPr="00160012" w:rsidRDefault="00096BF8" w:rsidP="00160012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Просвещение, 1992. – 160 с.: ил.</w:t>
      </w:r>
    </w:p>
    <w:p w:rsidR="00160012" w:rsidRDefault="00160012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60012" w:rsidRDefault="00160012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60012" w:rsidRDefault="00160012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60012" w:rsidRDefault="00160012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Приложение 1</w:t>
      </w: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ВАРИАНТ № 1</w:t>
      </w: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КРОССВОРД «МЕТАЛЛЫ»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425"/>
        <w:gridCol w:w="1215"/>
        <w:gridCol w:w="1215"/>
        <w:gridCol w:w="1215"/>
        <w:gridCol w:w="1215"/>
        <w:gridCol w:w="1245"/>
      </w:tblGrid>
      <w:tr w:rsidR="00096BF8" w:rsidRPr="00160012" w:rsidTr="00096BF8">
        <w:trPr>
          <w:tblCellSpacing w:w="15" w:type="dxa"/>
        </w:trPr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916DC3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096BF8" w:rsidRPr="00160012" w:rsidRDefault="00B66F3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1.Т</w:t>
      </w:r>
      <w:r w:rsidR="00096BF8"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яжёлый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Металл, обладающий магнитными свойствами.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Самый лёгкий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Щелочной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Тяжёлый, мягкий металл, входящий в состав чугуна и стали.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 Драгоценный металл.</w:t>
      </w:r>
    </w:p>
    <w:p w:rsidR="00916DC3" w:rsidRDefault="00916DC3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ВАРИАНТ № 2</w:t>
      </w: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КРОССВОРД «МЕТАЛЛЫ»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15"/>
        <w:gridCol w:w="690"/>
        <w:gridCol w:w="1125"/>
        <w:gridCol w:w="900"/>
        <w:gridCol w:w="690"/>
        <w:gridCol w:w="690"/>
        <w:gridCol w:w="915"/>
        <w:gridCol w:w="690"/>
        <w:gridCol w:w="690"/>
        <w:gridCol w:w="720"/>
      </w:tblGrid>
      <w:tr w:rsidR="00096BF8" w:rsidRPr="00160012" w:rsidTr="00096BF8">
        <w:trPr>
          <w:tblCellSpacing w:w="15" w:type="dxa"/>
        </w:trPr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1. 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916DC3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Металл, используемый в пиротехнике.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Металл, обладающий магнитными свойствами.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Драгоценный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Хрупкий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Металл, способный плавиться на ладони руки человека.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 Металл хирургов</w:t>
      </w:r>
    </w:p>
    <w:p w:rsidR="00916DC3" w:rsidRDefault="00916DC3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ВАРИАНТ № 3</w:t>
      </w: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КРОССВОРД «МЕТАЛЛЫ»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245"/>
        <w:gridCol w:w="1035"/>
        <w:gridCol w:w="1035"/>
        <w:gridCol w:w="1035"/>
        <w:gridCol w:w="1035"/>
        <w:gridCol w:w="1035"/>
        <w:gridCol w:w="1275"/>
      </w:tblGrid>
      <w:tr w:rsidR="00096BF8" w:rsidRPr="00160012" w:rsidTr="00096BF8">
        <w:trPr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0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1. Лёгкий металл серебристо-белого цвета.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Металл, известный человеку по бронзовому веку.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Самый легкоплавкий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Редкий щелочной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Тяжёлый металл, серебристо-белого цвета.</w:t>
      </w:r>
    </w:p>
    <w:p w:rsidR="00096BF8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 Металл, умеющий «кричать».</w:t>
      </w:r>
    </w:p>
    <w:p w:rsidR="00916DC3" w:rsidRPr="00160012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ВАРИАНТ № 4</w:t>
      </w:r>
    </w:p>
    <w:p w:rsidR="00096BF8" w:rsidRPr="00160012" w:rsidRDefault="00096BF8" w:rsidP="00160012">
      <w:pPr>
        <w:shd w:val="clear" w:color="auto" w:fill="FFFFFF"/>
        <w:spacing w:after="202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ru-RU"/>
        </w:rPr>
        <w:t>КРОССВОРД «МЕТАЛЛЫ»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245"/>
        <w:gridCol w:w="1035"/>
        <w:gridCol w:w="1035"/>
        <w:gridCol w:w="1035"/>
        <w:gridCol w:w="1035"/>
        <w:gridCol w:w="1035"/>
        <w:gridCol w:w="1275"/>
      </w:tblGrid>
      <w:tr w:rsidR="00096BF8" w:rsidRPr="00160012" w:rsidTr="00096BF8">
        <w:trPr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2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10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96BF8" w:rsidRPr="00160012" w:rsidTr="00096BF8">
        <w:trPr>
          <w:tblCellSpacing w:w="15" w:type="dxa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60012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96BF8" w:rsidRPr="00160012" w:rsidRDefault="00096BF8" w:rsidP="001600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916DC3" w:rsidRDefault="00916DC3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1. Самый распространённый в природе металл.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2. Тягучий металл красного цвета.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3. Металл, способный плавиться при отрицательной температуре.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4. Металл, содержание которого в земной коре всего… 30 миллиграммов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5. Металл, «отданный на съедение «рыжему дьяволу».</w:t>
      </w:r>
    </w:p>
    <w:p w:rsidR="00096BF8" w:rsidRPr="00160012" w:rsidRDefault="00096BF8" w:rsidP="00160012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6. Легкоплавкий металл, известный вам по одной детской сказке.</w:t>
      </w:r>
    </w:p>
    <w:p w:rsidR="00916DC3" w:rsidRDefault="00916DC3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16DC3" w:rsidRDefault="00916DC3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16DC3" w:rsidRDefault="00916DC3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16DC3" w:rsidRDefault="00916DC3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16DC3" w:rsidRDefault="00916DC3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16DC3" w:rsidRDefault="00916DC3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916DC3" w:rsidRDefault="00916DC3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160012" w:rsidRPr="00160012" w:rsidRDefault="00160012" w:rsidP="00160012">
      <w:pPr>
        <w:shd w:val="clear" w:color="auto" w:fill="FFFFFF"/>
        <w:spacing w:after="0" w:line="240" w:lineRule="atLeast"/>
        <w:jc w:val="righ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Cs/>
          <w:color w:val="000000"/>
          <w:sz w:val="24"/>
          <w:szCs w:val="24"/>
          <w:lang w:eastAsia="ru-RU"/>
        </w:rPr>
        <w:t>Приложение 2</w:t>
      </w:r>
    </w:p>
    <w:p w:rsidR="00096BF8" w:rsidRPr="00160012" w:rsidRDefault="00096BF8" w:rsidP="00160012">
      <w:pPr>
        <w:rPr>
          <w:rFonts w:cstheme="minorHAnsi"/>
          <w:sz w:val="24"/>
          <w:szCs w:val="24"/>
        </w:rPr>
      </w:pPr>
    </w:p>
    <w:p w:rsidR="00160012" w:rsidRPr="00160012" w:rsidRDefault="00160012" w:rsidP="00160012">
      <w:pPr>
        <w:jc w:val="center"/>
        <w:rPr>
          <w:rFonts w:cstheme="minorHAnsi"/>
          <w:b/>
          <w:sz w:val="24"/>
          <w:szCs w:val="24"/>
        </w:rPr>
      </w:pPr>
      <w:r w:rsidRPr="00160012">
        <w:rPr>
          <w:rFonts w:cstheme="minorHAnsi"/>
          <w:b/>
          <w:sz w:val="24"/>
          <w:szCs w:val="24"/>
        </w:rPr>
        <w:t>Какие реакции практически осуществимы?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0"/>
        <w:gridCol w:w="1573"/>
        <w:gridCol w:w="1574"/>
        <w:gridCol w:w="1573"/>
        <w:gridCol w:w="1576"/>
        <w:gridCol w:w="1575"/>
      </w:tblGrid>
      <w:tr w:rsidR="00160012" w:rsidRPr="00160012" w:rsidTr="00197F09">
        <w:tc>
          <w:tcPr>
            <w:tcW w:w="1700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</w:rPr>
            </w:pPr>
            <w:r w:rsidRPr="00160012">
              <w:rPr>
                <w:rFonts w:cstheme="minorHAnsi"/>
                <w:sz w:val="24"/>
                <w:szCs w:val="24"/>
              </w:rPr>
              <w:t>Вещества</w:t>
            </w:r>
          </w:p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0012">
              <w:rPr>
                <w:rFonts w:cstheme="minorHAnsi"/>
                <w:sz w:val="24"/>
                <w:szCs w:val="24"/>
                <w:lang w:val="en-US"/>
              </w:rPr>
              <w:t>Al</w:t>
            </w:r>
          </w:p>
        </w:tc>
        <w:tc>
          <w:tcPr>
            <w:tcW w:w="1574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0012">
              <w:rPr>
                <w:rFonts w:cstheme="minorHAnsi"/>
                <w:sz w:val="24"/>
                <w:szCs w:val="24"/>
                <w:lang w:val="en-US"/>
              </w:rPr>
              <w:t>Cu</w:t>
            </w: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0012">
              <w:rPr>
                <w:rFonts w:cstheme="minorHAnsi"/>
                <w:sz w:val="24"/>
                <w:szCs w:val="24"/>
                <w:lang w:val="en-US"/>
              </w:rPr>
              <w:t>Fe</w:t>
            </w:r>
          </w:p>
        </w:tc>
        <w:tc>
          <w:tcPr>
            <w:tcW w:w="1576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0012">
              <w:rPr>
                <w:rFonts w:cstheme="minorHAnsi"/>
                <w:sz w:val="24"/>
                <w:szCs w:val="24"/>
                <w:lang w:val="en-US"/>
              </w:rPr>
              <w:t>Mg</w:t>
            </w:r>
          </w:p>
        </w:tc>
        <w:tc>
          <w:tcPr>
            <w:tcW w:w="1575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0012">
              <w:rPr>
                <w:rFonts w:cstheme="minorHAnsi"/>
                <w:sz w:val="24"/>
                <w:szCs w:val="24"/>
                <w:lang w:val="en-US"/>
              </w:rPr>
              <w:t>Zn</w:t>
            </w:r>
          </w:p>
        </w:tc>
      </w:tr>
      <w:tr w:rsidR="00160012" w:rsidRPr="00160012" w:rsidTr="00197F09">
        <w:tc>
          <w:tcPr>
            <w:tcW w:w="1700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160012">
              <w:rPr>
                <w:rFonts w:cstheme="minorHAnsi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0012" w:rsidRPr="00160012" w:rsidTr="00197F09">
        <w:tc>
          <w:tcPr>
            <w:tcW w:w="1700" w:type="dxa"/>
          </w:tcPr>
          <w:p w:rsidR="00160012" w:rsidRPr="00160012" w:rsidRDefault="00160012" w:rsidP="00160012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600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MgSO</w:t>
            </w:r>
            <w:proofErr w:type="spellEnd"/>
            <w:r w:rsidRPr="00160012">
              <w:rPr>
                <w:rFonts w:ascii="Cambria Math" w:hAnsi="Cambria Math" w:cs="Cambria Math"/>
                <w:color w:val="333333"/>
                <w:sz w:val="24"/>
                <w:szCs w:val="24"/>
                <w:shd w:val="clear" w:color="auto" w:fill="FFFFFF"/>
              </w:rPr>
              <w:t>₄</w:t>
            </w: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0012" w:rsidRPr="00160012" w:rsidTr="00197F09">
        <w:tc>
          <w:tcPr>
            <w:tcW w:w="1700" w:type="dxa"/>
          </w:tcPr>
          <w:p w:rsidR="00160012" w:rsidRPr="00160012" w:rsidRDefault="00160012" w:rsidP="00160012">
            <w:pPr>
              <w:rPr>
                <w:rFonts w:cstheme="minorHAnsi"/>
                <w:color w:val="202122"/>
                <w:sz w:val="24"/>
                <w:szCs w:val="24"/>
                <w:shd w:val="clear" w:color="auto" w:fill="FFFFFF"/>
                <w:vertAlign w:val="subscript"/>
              </w:rPr>
            </w:pP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CuSO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  <w:vertAlign w:val="subscript"/>
              </w:rPr>
              <w:t xml:space="preserve">4 </w:t>
            </w: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0012" w:rsidRPr="00160012" w:rsidTr="00197F09">
        <w:tc>
          <w:tcPr>
            <w:tcW w:w="1700" w:type="dxa"/>
          </w:tcPr>
          <w:p w:rsidR="00160012" w:rsidRPr="00160012" w:rsidRDefault="00160012" w:rsidP="00160012">
            <w:pPr>
              <w:rPr>
                <w:rFonts w:cstheme="minorHAnsi"/>
                <w:color w:val="202122"/>
                <w:sz w:val="24"/>
                <w:szCs w:val="24"/>
                <w:shd w:val="clear" w:color="auto" w:fill="FFFFFF"/>
                <w:lang w:val="en-US"/>
              </w:rPr>
            </w:pP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  <w:lang w:val="en-US"/>
              </w:rPr>
              <w:t>Zn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SO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0012" w:rsidRPr="00160012" w:rsidTr="00197F09">
        <w:tc>
          <w:tcPr>
            <w:tcW w:w="1700" w:type="dxa"/>
          </w:tcPr>
          <w:p w:rsidR="00160012" w:rsidRPr="00160012" w:rsidRDefault="00160012" w:rsidP="00160012">
            <w:pPr>
              <w:rPr>
                <w:rFonts w:cstheme="minorHAnsi"/>
                <w:color w:val="202122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  <w:lang w:val="en-US"/>
              </w:rPr>
              <w:t>Al2(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SO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160012">
              <w:rPr>
                <w:rFonts w:cstheme="minorHAnsi"/>
                <w:color w:val="202122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</w:tcPr>
          <w:p w:rsidR="00160012" w:rsidRPr="00160012" w:rsidRDefault="00160012" w:rsidP="0016001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16DC3" w:rsidRDefault="00916DC3" w:rsidP="00160012">
      <w:pPr>
        <w:rPr>
          <w:rFonts w:cstheme="minorHAnsi"/>
          <w:sz w:val="24"/>
          <w:szCs w:val="24"/>
        </w:rPr>
      </w:pPr>
    </w:p>
    <w:p w:rsidR="00160012" w:rsidRPr="00160012" w:rsidRDefault="00160012" w:rsidP="00160012">
      <w:pPr>
        <w:rPr>
          <w:rFonts w:cstheme="minorHAnsi"/>
          <w:sz w:val="24"/>
          <w:szCs w:val="24"/>
        </w:rPr>
      </w:pPr>
      <w:r w:rsidRPr="00160012">
        <w:rPr>
          <w:rFonts w:cstheme="minorHAnsi"/>
          <w:sz w:val="24"/>
          <w:szCs w:val="24"/>
        </w:rPr>
        <w:t>Написать уравнения реакций</w:t>
      </w:r>
      <w:r>
        <w:rPr>
          <w:rFonts w:cstheme="minorHAnsi"/>
          <w:sz w:val="24"/>
          <w:szCs w:val="24"/>
        </w:rPr>
        <w:t>:</w:t>
      </w:r>
    </w:p>
    <w:p w:rsidR="00B66F38" w:rsidRDefault="00B66F38" w:rsidP="00A039D5">
      <w:pPr>
        <w:jc w:val="center"/>
      </w:pPr>
    </w:p>
    <w:p w:rsidR="00916DC3" w:rsidRDefault="00916DC3" w:rsidP="00A039D5">
      <w:pPr>
        <w:jc w:val="center"/>
      </w:pPr>
    </w:p>
    <w:p w:rsidR="00916DC3" w:rsidRPr="00A039D5" w:rsidRDefault="00916DC3" w:rsidP="00A039D5">
      <w:pPr>
        <w:jc w:val="center"/>
        <w:rPr>
          <w:b/>
        </w:rPr>
      </w:pPr>
    </w:p>
    <w:p w:rsidR="00A039D5" w:rsidRPr="00A039D5" w:rsidRDefault="00A039D5" w:rsidP="00A475CF">
      <w:pPr>
        <w:spacing w:after="0"/>
        <w:jc w:val="center"/>
        <w:rPr>
          <w:b/>
        </w:rPr>
      </w:pPr>
      <w:r w:rsidRPr="00A039D5">
        <w:rPr>
          <w:b/>
        </w:rPr>
        <w:lastRenderedPageBreak/>
        <w:t>Самоанализ открытого занятия по химии</w:t>
      </w:r>
    </w:p>
    <w:p w:rsidR="00A039D5" w:rsidRPr="00A039D5" w:rsidRDefault="00A039D5" w:rsidP="00A475CF">
      <w:pPr>
        <w:spacing w:after="0"/>
        <w:rPr>
          <w:u w:val="single"/>
        </w:rPr>
      </w:pPr>
    </w:p>
    <w:p w:rsidR="00A039D5" w:rsidRPr="00A039D5" w:rsidRDefault="00A039D5" w:rsidP="00A475CF">
      <w:pPr>
        <w:spacing w:after="0"/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Тем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а в</w:t>
      </w: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неклассного занятия: «Удивительные свойства металлов».</w:t>
      </w:r>
    </w:p>
    <w:p w:rsidR="00A039D5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Класс: 9</w:t>
      </w:r>
    </w:p>
    <w:p w:rsidR="00A039D5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Место проведения: классная аудитория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Тип урока: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урок систематизации и обобщения знаний учащихся.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Вид урока: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занятие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форме интеллектуальной игры  с использованием новых информационных технологий и практической части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Цели: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а) образовательные: обобщить и конкретизировать физические и химические свойства простых веществ - металлов;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б) развивающие: развивать на уроке психологические качества личности учащихся в процессе выполнения творческих заданий;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в) воспитательные: формировать у учащихся определённые свойства и качества личности, черты характера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b/>
          <w:color w:val="000000"/>
          <w:sz w:val="24"/>
          <w:szCs w:val="24"/>
          <w:lang w:eastAsia="ru-RU"/>
        </w:rPr>
        <w:t>Задачи</w:t>
      </w: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а) образовательные: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обеспечить систематизацию и усвоение знаний учащихся;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б) развивающие: развивать у учащихся интеллект, волю, мышление, самостоятельность, развивать </w:t>
      </w:r>
      <w:proofErr w:type="spell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межпредметные</w:t>
      </w:r>
      <w:proofErr w:type="spell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связи;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в) </w:t>
      </w:r>
      <w:proofErr w:type="gramStart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воспитательные</w:t>
      </w:r>
      <w:proofErr w:type="gramEnd"/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: воспитывать у учащихся добросовестное отношение к труду, вызвать интерес к предмету.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Оборудование: 1) персональный компьютер; 2) экран 3) мультимедийный проектор; 4) мультимедийная презентация урока; 5) карточки с  заданиями; 6) жетоны из картона в количестве 30 штук.</w:t>
      </w:r>
    </w:p>
    <w:p w:rsidR="00A039D5" w:rsidRPr="00160012" w:rsidRDefault="00A039D5" w:rsidP="00A475CF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0012">
        <w:rPr>
          <w:rFonts w:eastAsia="Times New Roman" w:cstheme="minorHAnsi"/>
          <w:color w:val="000000"/>
          <w:sz w:val="24"/>
          <w:szCs w:val="24"/>
          <w:lang w:eastAsia="ru-RU"/>
        </w:rPr>
        <w:t>Для практической работы: сульфат меди, сульфат цинка, сульфат магния, сульфат алюминия, коллекция металлов, соляная кислота, лабораторная посуда.</w:t>
      </w:r>
    </w:p>
    <w:p w:rsidR="00A039D5" w:rsidRDefault="00A039D5" w:rsidP="00A475CF">
      <w:pPr>
        <w:spacing w:after="0"/>
      </w:pPr>
      <w:r>
        <w:t>ни.</w:t>
      </w:r>
    </w:p>
    <w:p w:rsidR="00B66F38" w:rsidRPr="00A039D5" w:rsidRDefault="00B66F38" w:rsidP="00A475CF">
      <w:pPr>
        <w:spacing w:after="0"/>
        <w:rPr>
          <w:u w:val="single"/>
        </w:rPr>
      </w:pPr>
      <w:r w:rsidRPr="00A039D5">
        <w:rPr>
          <w:u w:val="single"/>
        </w:rPr>
        <w:t>Содержание и структура данного мероприятия полностью соответствовала особенностям класса.</w:t>
      </w:r>
    </w:p>
    <w:p w:rsidR="00A06E86" w:rsidRDefault="00A06E86" w:rsidP="00A475CF">
      <w:pPr>
        <w:spacing w:after="0"/>
      </w:pPr>
      <w:r>
        <w:t xml:space="preserve">     </w:t>
      </w:r>
      <w:r w:rsidR="00B66F38">
        <w:t xml:space="preserve">Перед проведением мероприятия была поставлена следующая цель: воспитание духовно-нравственных качеств личности, сплочение классного коллектива и развитие интеллектуально-творческих способностей школьников, развития практической деятельности. </w:t>
      </w:r>
      <w:r>
        <w:t>Структура урока характерна для данного типа и рациональна для достижения поставленных целей.</w:t>
      </w:r>
    </w:p>
    <w:p w:rsidR="00A06E86" w:rsidRPr="00A475CF" w:rsidRDefault="00A06E86" w:rsidP="00A475CF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t xml:space="preserve">   </w:t>
      </w:r>
      <w:r w:rsidRPr="00A06E86">
        <w:t xml:space="preserve"> </w:t>
      </w:r>
      <w:r>
        <w:t>Мероприятие проводилось после уроков в форме игры и практической части, и заняло 40 минут времени</w:t>
      </w:r>
      <w:r w:rsidR="00A475CF">
        <w:t>.</w:t>
      </w:r>
      <w:r w:rsidRPr="00A039D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A475CF">
        <w:t xml:space="preserve"> </w:t>
      </w:r>
      <w:r>
        <w:t>Преимуществом интеллектуальной игры и лабораторных опытов  является то, что в их основе лежат не знания по дисциплине, формируемые учебной программой, а «компетенции», т.е. то, что определяет способность человека свои знания и умения применять в конкретных ситуациях.</w:t>
      </w:r>
    </w:p>
    <w:p w:rsidR="00A06E86" w:rsidRDefault="00A06E86" w:rsidP="00A475CF">
      <w:pPr>
        <w:spacing w:after="0"/>
      </w:pPr>
    </w:p>
    <w:p w:rsidR="00A039D5" w:rsidRPr="003322F5" w:rsidRDefault="00A039D5" w:rsidP="00A475CF">
      <w:pPr>
        <w:spacing w:after="0"/>
        <w:rPr>
          <w:b/>
          <w:u w:val="single"/>
        </w:rPr>
      </w:pPr>
      <w:r w:rsidRPr="003322F5">
        <w:rPr>
          <w:b/>
          <w:u w:val="single"/>
        </w:rPr>
        <w:t>Результативность внеклассного занятия</w:t>
      </w:r>
      <w:r w:rsidR="00A06E86">
        <w:rPr>
          <w:b/>
          <w:u w:val="single"/>
        </w:rPr>
        <w:t>:</w:t>
      </w:r>
    </w:p>
    <w:p w:rsidR="00A039D5" w:rsidRDefault="003322F5" w:rsidP="00A475CF">
      <w:pPr>
        <w:pStyle w:val="a7"/>
        <w:numPr>
          <w:ilvl w:val="0"/>
          <w:numId w:val="3"/>
        </w:numPr>
      </w:pPr>
      <w:r>
        <w:t>Ф</w:t>
      </w:r>
      <w:r w:rsidR="00A039D5">
        <w:t xml:space="preserve">ормирование интереса к изучению естественнонаучных предметов на основе познания уникальных свойств металлов. Развития наблюдательности, памяти при просмотре компьютерной презентации и практического демонстрационного эксперимента. На каждом этапе урока </w:t>
      </w:r>
      <w:r w:rsidR="00B66F38">
        <w:t xml:space="preserve"> развитие умений</w:t>
      </w:r>
      <w:r w:rsidR="00A039D5">
        <w:t xml:space="preserve"> сравнивать, прогнозировать, обобщать и делать выводы.</w:t>
      </w:r>
    </w:p>
    <w:p w:rsidR="00A039D5" w:rsidRDefault="00A039D5" w:rsidP="00A475CF">
      <w:pPr>
        <w:spacing w:after="0"/>
      </w:pPr>
    </w:p>
    <w:p w:rsidR="00A039D5" w:rsidRDefault="00A039D5" w:rsidP="00A475CF">
      <w:pPr>
        <w:pStyle w:val="a7"/>
        <w:numPr>
          <w:ilvl w:val="0"/>
          <w:numId w:val="3"/>
        </w:numPr>
      </w:pPr>
      <w:r>
        <w:t>Формирование умений выделять главное, находить ответы на поставленные вопросы.</w:t>
      </w:r>
    </w:p>
    <w:p w:rsidR="00A039D5" w:rsidRDefault="00A039D5" w:rsidP="00A475CF">
      <w:pPr>
        <w:spacing w:after="0"/>
      </w:pPr>
    </w:p>
    <w:p w:rsidR="00A039D5" w:rsidRDefault="00A039D5" w:rsidP="00A475CF">
      <w:pPr>
        <w:pStyle w:val="a7"/>
        <w:numPr>
          <w:ilvl w:val="0"/>
          <w:numId w:val="3"/>
        </w:numPr>
      </w:pPr>
      <w:r>
        <w:t>Формирование навыков экологической культур</w:t>
      </w:r>
      <w:r w:rsidR="003322F5">
        <w:t>ы через бережное отношение к химическим веществам</w:t>
      </w:r>
      <w:proofErr w:type="gramStart"/>
      <w:r w:rsidR="003322F5">
        <w:t>.</w:t>
      </w:r>
      <w:r>
        <w:t>.</w:t>
      </w:r>
      <w:proofErr w:type="gramEnd"/>
    </w:p>
    <w:p w:rsidR="00A039D5" w:rsidRDefault="00A039D5" w:rsidP="00A475CF">
      <w:pPr>
        <w:spacing w:after="0"/>
      </w:pPr>
    </w:p>
    <w:p w:rsidR="00A039D5" w:rsidRDefault="00A039D5" w:rsidP="00A475CF">
      <w:pPr>
        <w:pStyle w:val="a7"/>
        <w:numPr>
          <w:ilvl w:val="0"/>
          <w:numId w:val="3"/>
        </w:numPr>
      </w:pPr>
      <w:r>
        <w:t>Воспитание интереса к учебном</w:t>
      </w:r>
      <w:r w:rsidR="003322F5">
        <w:t>у предмету с помощью практических</w:t>
      </w:r>
      <w:r>
        <w:t xml:space="preserve"> демонстрационных опытов.</w:t>
      </w:r>
    </w:p>
    <w:p w:rsidR="00A039D5" w:rsidRDefault="00A039D5" w:rsidP="00A475CF">
      <w:pPr>
        <w:spacing w:after="0"/>
      </w:pPr>
    </w:p>
    <w:p w:rsidR="00A039D5" w:rsidRDefault="00A475CF" w:rsidP="00A475CF">
      <w:pPr>
        <w:spacing w:after="0"/>
      </w:pPr>
      <w:r>
        <w:t xml:space="preserve">    </w:t>
      </w:r>
      <w:r w:rsidR="00A5426A">
        <w:t xml:space="preserve">     </w:t>
      </w:r>
      <w:r w:rsidR="00A06E86">
        <w:t>З</w:t>
      </w:r>
      <w:r w:rsidR="003322F5">
        <w:t>анятие основано</w:t>
      </w:r>
      <w:r w:rsidR="00A039D5">
        <w:t xml:space="preserve"> на </w:t>
      </w:r>
      <w:proofErr w:type="spellStart"/>
      <w:r w:rsidR="00A039D5">
        <w:t>межпредметных</w:t>
      </w:r>
      <w:proofErr w:type="spellEnd"/>
      <w:r w:rsidR="00A039D5">
        <w:t xml:space="preserve"> (физика, литература, экология, биология, география</w:t>
      </w:r>
      <w:r w:rsidR="003322F5">
        <w:t>, история</w:t>
      </w:r>
      <w:r w:rsidR="00A039D5">
        <w:t>) и внутри предметных связях.</w:t>
      </w:r>
      <w:r>
        <w:t xml:space="preserve"> </w:t>
      </w:r>
      <w:r w:rsidR="00A039D5">
        <w:t>Считаю, что данный тип урока является наиболее оптимальным для рассмотрения этой темы, так как необходимо актуализировать и интегрировать раз</w:t>
      </w:r>
      <w:r w:rsidR="003322F5">
        <w:t>розненные знания учащихся о металлах</w:t>
      </w:r>
      <w:r w:rsidR="00A039D5">
        <w:t>.</w:t>
      </w:r>
      <w:r>
        <w:t xml:space="preserve"> </w:t>
      </w:r>
      <w:r w:rsidR="00A039D5" w:rsidRPr="00A5426A">
        <w:rPr>
          <w:u w:val="single"/>
        </w:rPr>
        <w:t>Организационная часть</w:t>
      </w:r>
      <w:r w:rsidR="00A039D5">
        <w:t xml:space="preserve"> заключалась в проверке наличия учащихся на уроке, нал</w:t>
      </w:r>
      <w:r w:rsidR="00A06E86">
        <w:t>ичия необходимых знаний</w:t>
      </w:r>
      <w:r w:rsidR="00A039D5">
        <w:t>.</w:t>
      </w:r>
      <w:r>
        <w:t xml:space="preserve"> </w:t>
      </w:r>
      <w:r w:rsidR="00A039D5">
        <w:t xml:space="preserve">Закрепление материала проведено в форме беседы. Закрепление материала позволило выяснить, что </w:t>
      </w:r>
      <w:r w:rsidR="00A06E86">
        <w:t>учащиеся в основном понятен</w:t>
      </w:r>
      <w:r w:rsidR="00A039D5">
        <w:t xml:space="preserve"> материал, помогло выявить ошибки в его понимании и исправить их.</w:t>
      </w:r>
      <w:r>
        <w:t xml:space="preserve"> </w:t>
      </w:r>
      <w:r w:rsidR="00A039D5">
        <w:t>В целом урок прошел успешно, проведена рефлексия в конце урока.</w:t>
      </w:r>
      <w:r>
        <w:t xml:space="preserve">  </w:t>
      </w:r>
      <w:r w:rsidR="00A039D5">
        <w:t>Я думаю, что время на различных этапах урока использовалось рационально.</w:t>
      </w:r>
      <w:r>
        <w:t xml:space="preserve"> </w:t>
      </w:r>
      <w:r w:rsidR="00A039D5">
        <w:t>Обр</w:t>
      </w:r>
      <w:r>
        <w:t xml:space="preserve">азовательные задачи достигались </w:t>
      </w:r>
      <w:r w:rsidR="00A039D5">
        <w:t>за счет:</w:t>
      </w:r>
      <w:r w:rsidR="00A06E86" w:rsidRPr="00A06E86">
        <w:t xml:space="preserve"> </w:t>
      </w:r>
      <w:r w:rsidR="00A06E86">
        <w:t>Постановки проблемных вопросов, ситуаций.</w:t>
      </w:r>
      <w:r w:rsidR="00A5426A">
        <w:t xml:space="preserve"> </w:t>
      </w:r>
      <w:r w:rsidR="00A039D5">
        <w:t>Содержание урока подобрано с учетом возрастных особенностей.</w:t>
      </w:r>
      <w:r w:rsidR="00A5426A">
        <w:t xml:space="preserve">  </w:t>
      </w:r>
      <w:r w:rsidR="00A039D5" w:rsidRPr="00A5426A">
        <w:rPr>
          <w:u w:val="single"/>
        </w:rPr>
        <w:t>Развивающие задачи урока</w:t>
      </w:r>
      <w:r w:rsidR="00A039D5">
        <w:t xml:space="preserve"> реализуются за счет</w:t>
      </w:r>
      <w:r w:rsidR="00A5426A">
        <w:t xml:space="preserve"> о</w:t>
      </w:r>
      <w:r w:rsidR="00A039D5">
        <w:t>рганиза</w:t>
      </w:r>
      <w:r w:rsidR="00A5426A">
        <w:t xml:space="preserve">ции познавательной деятельности, подбора </w:t>
      </w:r>
      <w:r w:rsidR="00A039D5">
        <w:t>вопросов учителя, требующих от учителя выхода из проблемной ситуации.</w:t>
      </w:r>
    </w:p>
    <w:p w:rsidR="00A039D5" w:rsidRDefault="00A039D5" w:rsidP="00A475CF">
      <w:pPr>
        <w:spacing w:after="0"/>
      </w:pPr>
      <w:r w:rsidRPr="00A5426A">
        <w:rPr>
          <w:u w:val="single"/>
        </w:rPr>
        <w:t>Воспитательный аспект</w:t>
      </w:r>
      <w:r>
        <w:t xml:space="preserve"> урока реализуется за счет:</w:t>
      </w:r>
      <w:r w:rsidR="00A475CF" w:rsidRPr="00A475CF">
        <w:t xml:space="preserve"> </w:t>
      </w:r>
      <w:r w:rsidR="00A5426A">
        <w:t>п</w:t>
      </w:r>
      <w:r w:rsidR="00A475CF">
        <w:t>одбора материала блока мотивации.</w:t>
      </w:r>
      <w:r w:rsidR="00A5426A">
        <w:t xml:space="preserve"> З</w:t>
      </w:r>
      <w:r>
        <w:t>а счет взаимодействия учащегося и учителя во фронтальной работе.</w:t>
      </w:r>
      <w:r w:rsidR="00A5426A">
        <w:t xml:space="preserve"> </w:t>
      </w:r>
      <w:r>
        <w:t>Несмотря на достаточный объём материала, чёткая организация урока способствует успешной реализации поставленных задач.</w:t>
      </w:r>
    </w:p>
    <w:p w:rsidR="00A039D5" w:rsidRDefault="00A5426A" w:rsidP="00A475CF">
      <w:pPr>
        <w:spacing w:after="0"/>
      </w:pPr>
      <w:r>
        <w:t xml:space="preserve">        </w:t>
      </w:r>
      <w:r w:rsidR="00A039D5" w:rsidRPr="00A5426A">
        <w:rPr>
          <w:b/>
          <w:u w:val="single"/>
        </w:rPr>
        <w:t>Главный акцент</w:t>
      </w:r>
      <w:r w:rsidR="00A039D5">
        <w:t xml:space="preserve"> на уроке делался на закрепление знаний учащи</w:t>
      </w:r>
      <w:r w:rsidR="003322F5">
        <w:t>хся об уникальных свойствах металлов</w:t>
      </w:r>
      <w:r w:rsidR="00A039D5">
        <w:t>, на значимости этого вещества для жизни.</w:t>
      </w:r>
      <w:r>
        <w:t xml:space="preserve"> </w:t>
      </w:r>
      <w:r w:rsidR="00A039D5">
        <w:t>Методические приемы в связи с тем, что данная организация урока интересна и класс сможет принять активное участие в учебной деятельности, было выбрано сочетание следующих методов работы: словесный, наглядный, пробле</w:t>
      </w:r>
      <w:r w:rsidR="00A06E86">
        <w:t xml:space="preserve">мный, специфический </w:t>
      </w:r>
      <w:proofErr w:type="gramStart"/>
      <w:r w:rsidR="00A06E86">
        <w:t>(</w:t>
      </w:r>
      <w:r w:rsidR="00A039D5">
        <w:t xml:space="preserve"> </w:t>
      </w:r>
      <w:proofErr w:type="gramEnd"/>
      <w:r w:rsidR="00A039D5">
        <w:t>демонстрационный химический эксперимент).</w:t>
      </w:r>
    </w:p>
    <w:p w:rsidR="00A039D5" w:rsidRDefault="00A5426A" w:rsidP="00A475CF">
      <w:pPr>
        <w:spacing w:after="0"/>
      </w:pPr>
      <w:r>
        <w:t xml:space="preserve">         </w:t>
      </w:r>
      <w:r w:rsidR="00A06E86" w:rsidRPr="00A5426A">
        <w:rPr>
          <w:b/>
          <w:u w:val="single"/>
        </w:rPr>
        <w:t>Формы обучения</w:t>
      </w:r>
      <w:r w:rsidR="00A06E86">
        <w:t>: групповая, фронтальная</w:t>
      </w:r>
      <w:r w:rsidR="00A039D5">
        <w:t>, индивидуальная.</w:t>
      </w:r>
    </w:p>
    <w:p w:rsidR="00A039D5" w:rsidRDefault="00A5426A" w:rsidP="00A475CF">
      <w:pPr>
        <w:spacing w:after="0"/>
      </w:pPr>
      <w:r>
        <w:t xml:space="preserve">         </w:t>
      </w:r>
      <w:r w:rsidR="00A039D5" w:rsidRPr="00A5426A">
        <w:rPr>
          <w:b/>
          <w:u w:val="single"/>
        </w:rPr>
        <w:t>Контроль усвоений знаний</w:t>
      </w:r>
      <w:r w:rsidR="00A039D5">
        <w:t xml:space="preserve"> осуществлялся в ходе фронтального опроса, а также в результате самопроверки </w:t>
      </w:r>
      <w:r w:rsidR="00A06E86">
        <w:t xml:space="preserve"> заданий</w:t>
      </w:r>
      <w:r w:rsidR="00A039D5">
        <w:t>.</w:t>
      </w:r>
    </w:p>
    <w:p w:rsidR="00A039D5" w:rsidRDefault="00A5426A" w:rsidP="00A475CF">
      <w:pPr>
        <w:spacing w:after="0"/>
      </w:pPr>
      <w:r>
        <w:t xml:space="preserve">         </w:t>
      </w:r>
      <w:r w:rsidR="00A475CF" w:rsidRPr="00A5426A">
        <w:rPr>
          <w:b/>
          <w:u w:val="single"/>
        </w:rPr>
        <w:t>Р</w:t>
      </w:r>
      <w:r w:rsidR="00A039D5" w:rsidRPr="00A5426A">
        <w:rPr>
          <w:b/>
          <w:u w:val="single"/>
        </w:rPr>
        <w:t>аботоспособность</w:t>
      </w:r>
      <w:r w:rsidR="00916DC3">
        <w:t xml:space="preserve"> была не высокая</w:t>
      </w:r>
      <w:bookmarkStart w:id="0" w:name="_GoBack"/>
      <w:bookmarkEnd w:id="0"/>
      <w:r w:rsidR="00A475CF">
        <w:t>, обстановка</w:t>
      </w:r>
      <w:r w:rsidR="00A039D5">
        <w:t xml:space="preserve"> доброжелательная</w:t>
      </w:r>
      <w:r w:rsidR="00A475CF">
        <w:t>,</w:t>
      </w:r>
      <w:r w:rsidR="00A039D5">
        <w:t xml:space="preserve"> психологическая атмосфера и интерес на уроке поддерживался за счет разнообразия заданий, за счет демонстрации </w:t>
      </w:r>
      <w:r w:rsidR="00A475CF">
        <w:t>презентационного материала</w:t>
      </w:r>
      <w:r w:rsidR="00A039D5">
        <w:t>, эмоциональной подачи материала, смены деятельности и темпа урока.</w:t>
      </w:r>
      <w:r w:rsidR="00A475CF">
        <w:t xml:space="preserve"> Результаты и выводы практической части будут рассмотрены и оценены на следующем занятии.</w:t>
      </w:r>
    </w:p>
    <w:p w:rsidR="00A039D5" w:rsidRPr="00A5426A" w:rsidRDefault="00A5426A" w:rsidP="00A475CF">
      <w:pPr>
        <w:spacing w:after="0"/>
        <w:rPr>
          <w:i/>
        </w:rPr>
      </w:pPr>
      <w:r w:rsidRPr="00A5426A">
        <w:rPr>
          <w:i/>
        </w:rPr>
        <w:t xml:space="preserve">        </w:t>
      </w:r>
      <w:r w:rsidR="00A039D5" w:rsidRPr="00A5426A">
        <w:rPr>
          <w:i/>
        </w:rPr>
        <w:t>Разработка может быть полезна учителям не только во внеурочной деятельности, но и на уроках химии.</w:t>
      </w:r>
    </w:p>
    <w:sectPr w:rsidR="00A039D5" w:rsidRPr="00A5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ACC"/>
    <w:multiLevelType w:val="multilevel"/>
    <w:tmpl w:val="F9D2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65CAF"/>
    <w:multiLevelType w:val="hybridMultilevel"/>
    <w:tmpl w:val="B2503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A11AA"/>
    <w:multiLevelType w:val="hybridMultilevel"/>
    <w:tmpl w:val="8E7239BC"/>
    <w:lvl w:ilvl="0" w:tplc="492C7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08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ED3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AB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2E5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EDE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B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098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CD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8"/>
    <w:rsid w:val="00096BF8"/>
    <w:rsid w:val="00160012"/>
    <w:rsid w:val="003322F5"/>
    <w:rsid w:val="00680604"/>
    <w:rsid w:val="006C6B55"/>
    <w:rsid w:val="00916DC3"/>
    <w:rsid w:val="00940288"/>
    <w:rsid w:val="00A039D5"/>
    <w:rsid w:val="00A06E86"/>
    <w:rsid w:val="00A475CF"/>
    <w:rsid w:val="00A5426A"/>
    <w:rsid w:val="00B2436A"/>
    <w:rsid w:val="00B53FCD"/>
    <w:rsid w:val="00B66F38"/>
    <w:rsid w:val="00D52FFA"/>
    <w:rsid w:val="00D5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4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43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5</cp:revision>
  <dcterms:created xsi:type="dcterms:W3CDTF">2022-10-31T21:45:00Z</dcterms:created>
  <dcterms:modified xsi:type="dcterms:W3CDTF">2022-11-01T18:42:00Z</dcterms:modified>
</cp:coreProperties>
</file>